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2025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漳平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市本级“三公”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漳平</w:t>
      </w:r>
      <w:r>
        <w:rPr>
          <w:rFonts w:hint="eastAsia" w:ascii="仿宋" w:hAnsi="仿宋" w:eastAsia="仿宋" w:cs="宋体"/>
          <w:kern w:val="0"/>
          <w:sz w:val="32"/>
          <w:szCs w:val="32"/>
        </w:rPr>
        <w:t>市本级使用一般公共预算拨款安排的“三公”经费预算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额度</w:t>
      </w:r>
      <w:r>
        <w:rPr>
          <w:rFonts w:hint="eastAsia" w:ascii="仿宋" w:hAnsi="仿宋" w:eastAsia="仿宋" w:cs="宋体"/>
          <w:kern w:val="0"/>
          <w:sz w:val="32"/>
          <w:szCs w:val="32"/>
        </w:rPr>
        <w:t>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556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11.2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</w:rPr>
        <w:t>公务用车购置费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。其中：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一、因公出国（境）经费预算额度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元，</w:t>
      </w:r>
      <w:r>
        <w:rPr>
          <w:rFonts w:hint="eastAsia" w:ascii="仿宋" w:hAnsi="仿宋" w:eastAsia="仿宋"/>
          <w:kern w:val="0"/>
          <w:sz w:val="32"/>
          <w:szCs w:val="32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69.23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</w:rPr>
        <w:t>台港澳办工作经费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二、公务接待费预算额度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13.78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接待经费减少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三、公务用车购置及运行费预算额度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333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42.92</w:t>
      </w:r>
      <w:r>
        <w:rPr>
          <w:rFonts w:hint="eastAsia" w:ascii="仿宋" w:hAnsi="仿宋" w:eastAsia="仿宋"/>
          <w:kern w:val="0"/>
          <w:sz w:val="32"/>
          <w:szCs w:val="32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公务用车购置费预算额度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700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公务用车购置费增加；公务用车运行费预算额度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189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kern w:val="0"/>
          <w:sz w:val="32"/>
          <w:szCs w:val="32"/>
        </w:rPr>
        <w:t>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12.09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主要是公务用车运行费减少。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23845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NjUxYTIxZDYyMjIyNTc5MTUxY2EwMTQ1ZTM5MWMifQ=="/>
  </w:docVars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792BF0"/>
    <w:rsid w:val="0082107C"/>
    <w:rsid w:val="00831CD2"/>
    <w:rsid w:val="008A235D"/>
    <w:rsid w:val="00A037EE"/>
    <w:rsid w:val="00E34DC2"/>
    <w:rsid w:val="00ED0DCB"/>
    <w:rsid w:val="07772727"/>
    <w:rsid w:val="46EA77D2"/>
    <w:rsid w:val="61F65D29"/>
    <w:rsid w:val="63BB399D"/>
    <w:rsid w:val="70A13370"/>
    <w:rsid w:val="7395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282</Words>
  <Characters>332</Characters>
  <Lines>2</Lines>
  <Paragraphs>1</Paragraphs>
  <TotalTime>0</TotalTime>
  <ScaleCrop>false</ScaleCrop>
  <LinksUpToDate>false</LinksUpToDate>
  <CharactersWithSpaces>332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2025-06-16T03:20:28Z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6F653B51EF654B73BC21C16FA48685DF</vt:lpwstr>
  </property>
</Properties>
</file>